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671" w:rsidRDefault="00680B48">
      <w:pPr>
        <w:pStyle w:val="Standard"/>
        <w:rPr>
          <w:sz w:val="28"/>
          <w:szCs w:val="28"/>
        </w:rPr>
      </w:pPr>
      <w:bookmarkStart w:id="0" w:name="_GoBack"/>
      <w:bookmarkEnd w:id="0"/>
      <w:proofErr w:type="gramStart"/>
      <w:r>
        <w:rPr>
          <w:sz w:val="28"/>
          <w:szCs w:val="28"/>
        </w:rPr>
        <w:t>臺</w:t>
      </w:r>
      <w:proofErr w:type="gramEnd"/>
      <w:r>
        <w:rPr>
          <w:sz w:val="28"/>
          <w:szCs w:val="28"/>
        </w:rPr>
        <w:t>中市沙鹿區衛生所檔案開放應用要點</w:t>
      </w:r>
    </w:p>
    <w:p w:rsidR="00155671" w:rsidRDefault="00680B48">
      <w:pPr>
        <w:pStyle w:val="a3"/>
        <w:numPr>
          <w:ilvl w:val="0"/>
          <w:numId w:val="1"/>
        </w:numPr>
        <w:spacing w:line="460" w:lineRule="atLeast"/>
      </w:pPr>
      <w:r>
        <w:rPr>
          <w:rFonts w:ascii="標楷體" w:hAnsi="標楷體" w:cs="細明體"/>
          <w:kern w:val="0"/>
          <w:sz w:val="28"/>
          <w:szCs w:val="28"/>
        </w:rPr>
        <w:t>依據</w:t>
      </w:r>
      <w:proofErr w:type="gramStart"/>
      <w:r>
        <w:rPr>
          <w:rFonts w:ascii="標楷體" w:hAnsi="標楷體" w:cs="細明體"/>
          <w:kern w:val="0"/>
          <w:sz w:val="28"/>
          <w:szCs w:val="28"/>
        </w:rPr>
        <w:t>臺</w:t>
      </w:r>
      <w:proofErr w:type="gramEnd"/>
      <w:r>
        <w:rPr>
          <w:rFonts w:ascii="標楷體" w:hAnsi="標楷體" w:cs="細明體"/>
          <w:kern w:val="0"/>
          <w:sz w:val="28"/>
          <w:szCs w:val="28"/>
        </w:rPr>
        <w:t>中市政府衛生局檔案開放應用要點為辦理檔案法第十七條至第二十一條</w:t>
      </w:r>
      <w:r>
        <w:rPr>
          <w:rFonts w:ascii="標楷體" w:hAnsi="標楷體"/>
          <w:sz w:val="28"/>
          <w:szCs w:val="28"/>
        </w:rPr>
        <w:t>有關</w:t>
      </w:r>
      <w:r>
        <w:rPr>
          <w:rFonts w:ascii="標楷體" w:hAnsi="標楷體" w:cs="細明體"/>
          <w:kern w:val="0"/>
          <w:sz w:val="28"/>
          <w:szCs w:val="28"/>
        </w:rPr>
        <w:t>申請閱覽、抄錄或複製檔案之開放應用事項，特訂定本要點。</w:t>
      </w:r>
    </w:p>
    <w:p w:rsidR="00155671" w:rsidRDefault="00680B48">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rPr>
          <w:rFonts w:ascii="標楷體" w:hAnsi="標楷體" w:cs="細明體"/>
          <w:kern w:val="0"/>
          <w:sz w:val="28"/>
          <w:szCs w:val="28"/>
        </w:rPr>
      </w:pPr>
      <w:r>
        <w:rPr>
          <w:rFonts w:ascii="標楷體" w:hAnsi="標楷體" w:cs="細明體"/>
          <w:kern w:val="0"/>
          <w:sz w:val="28"/>
          <w:szCs w:val="28"/>
        </w:rPr>
        <w:t>申請閱覽、抄錄或複製本所開放應用之檔案，應填具申請書（如附表一）或以書面載明規定事項向本所提出申請。</w:t>
      </w:r>
    </w:p>
    <w:p w:rsidR="00155671" w:rsidRDefault="00680B4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jc w:val="both"/>
        <w:rPr>
          <w:rFonts w:ascii="標楷體" w:hAnsi="標楷體"/>
          <w:color w:val="000000"/>
          <w:sz w:val="28"/>
          <w:szCs w:val="28"/>
        </w:rPr>
      </w:pPr>
      <w:r>
        <w:rPr>
          <w:rFonts w:ascii="標楷體" w:hAnsi="標楷體"/>
          <w:color w:val="000000"/>
          <w:sz w:val="28"/>
          <w:szCs w:val="28"/>
        </w:rPr>
        <w:t>前項申請書應載明下列事項：</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申請人之姓名、出生年月日、電話、住（居）所、身分證明文件字號。如係法人或其他設有管理人或代表人之團體，其名稱、事務所或營業所及管理人或</w:t>
      </w:r>
      <w:r>
        <w:rPr>
          <w:rFonts w:ascii="標楷體" w:hAnsi="標楷體"/>
          <w:color w:val="000000"/>
          <w:sz w:val="28"/>
          <w:szCs w:val="28"/>
        </w:rPr>
        <w:t xml:space="preserve"> </w:t>
      </w:r>
      <w:r>
        <w:rPr>
          <w:rFonts w:ascii="標楷體" w:hAnsi="標楷體"/>
          <w:color w:val="000000"/>
          <w:sz w:val="28"/>
          <w:szCs w:val="28"/>
        </w:rPr>
        <w:t>代表人之姓名、出生年月日、電話、住（居）所。</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有代理人者，其姓名、出生年月日、電話、住（居）所、身分證明文件字號；如</w:t>
      </w:r>
      <w:proofErr w:type="gramStart"/>
      <w:r>
        <w:rPr>
          <w:rFonts w:ascii="標楷體" w:hAnsi="標楷體"/>
          <w:color w:val="000000"/>
          <w:sz w:val="28"/>
          <w:szCs w:val="28"/>
        </w:rPr>
        <w:t>係意定代理</w:t>
      </w:r>
      <w:proofErr w:type="gramEnd"/>
      <w:r>
        <w:rPr>
          <w:rFonts w:ascii="標楷體" w:hAnsi="標楷體"/>
          <w:color w:val="000000"/>
          <w:sz w:val="28"/>
          <w:szCs w:val="28"/>
        </w:rPr>
        <w:t>者，並應提出委任書；如係法定代理者，應敘明其關係。</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申請項目。</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檔案名稱或內容要旨。</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檔號或文號。</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申請目的。</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有使用檔案原件之必要者，其事由。</w:t>
      </w:r>
    </w:p>
    <w:p w:rsidR="00155671" w:rsidRDefault="00680B48">
      <w:pPr>
        <w:pStyle w:val="a3"/>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sz w:val="28"/>
          <w:szCs w:val="28"/>
        </w:rPr>
      </w:pPr>
      <w:r>
        <w:rPr>
          <w:rFonts w:ascii="標楷體" w:hAnsi="標楷體"/>
          <w:color w:val="000000"/>
          <w:sz w:val="28"/>
          <w:szCs w:val="28"/>
        </w:rPr>
        <w:t>申請日期。</w:t>
      </w:r>
    </w:p>
    <w:p w:rsidR="00155671" w:rsidRDefault="00680B4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jc w:val="both"/>
      </w:pPr>
      <w:r>
        <w:rPr>
          <w:rFonts w:ascii="標楷體" w:hAnsi="標楷體" w:cs="細明體"/>
          <w:kern w:val="0"/>
          <w:sz w:val="28"/>
          <w:szCs w:val="28"/>
        </w:rPr>
        <w:t>外國人申請檔案應用，應依政府資訊公開法第九條第二項規定，以其本國法令未限制中華民國國民申請提供其政府資訊者為限。</w:t>
      </w:r>
    </w:p>
    <w:p w:rsidR="00155671" w:rsidRDefault="00680B48">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rPr>
          <w:rFonts w:ascii="標楷體" w:hAnsi="標楷體" w:cs="細明體"/>
          <w:kern w:val="0"/>
          <w:sz w:val="28"/>
          <w:szCs w:val="28"/>
        </w:rPr>
      </w:pPr>
      <w:r>
        <w:rPr>
          <w:rFonts w:ascii="標楷體" w:hAnsi="標楷體" w:cs="細明體"/>
          <w:kern w:val="0"/>
          <w:sz w:val="28"/>
          <w:szCs w:val="28"/>
        </w:rPr>
        <w:t>本所收受申請書後，應由文書單位收文掛號，分文至所申請檔案之現行職掌單位（以下簡稱承辦單位）依下列程序辦理：</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kern w:val="0"/>
          <w:sz w:val="28"/>
          <w:szCs w:val="28"/>
        </w:rPr>
        <w:t>承辦單位辦理檔案應用申請案，應先</w:t>
      </w:r>
      <w:r>
        <w:rPr>
          <w:rFonts w:ascii="標楷體" w:hAnsi="標楷體"/>
          <w:sz w:val="28"/>
          <w:szCs w:val="28"/>
        </w:rPr>
        <w:t>檢查申請書所載事項及所附資料是否符合規定，承辦單位為核對身分，得請民眾出示身分證明文件，</w:t>
      </w:r>
      <w:proofErr w:type="gramStart"/>
      <w:r>
        <w:rPr>
          <w:rFonts w:ascii="標楷體" w:hAnsi="標楷體"/>
          <w:sz w:val="28"/>
          <w:szCs w:val="28"/>
        </w:rPr>
        <w:t>意定代理人</w:t>
      </w:r>
      <w:proofErr w:type="gramEnd"/>
      <w:r>
        <w:rPr>
          <w:rFonts w:ascii="標楷體" w:hAnsi="標楷體"/>
          <w:sz w:val="28"/>
          <w:szCs w:val="28"/>
        </w:rPr>
        <w:t>並應出示委託書正本。如有不合規定程式或資料不全者，應通知申請人於七日內補正，逾期</w:t>
      </w:r>
      <w:proofErr w:type="gramStart"/>
      <w:r>
        <w:rPr>
          <w:rFonts w:ascii="標楷體" w:hAnsi="標楷體"/>
          <w:sz w:val="28"/>
          <w:szCs w:val="28"/>
        </w:rPr>
        <w:t>不</w:t>
      </w:r>
      <w:proofErr w:type="gramEnd"/>
      <w:r>
        <w:rPr>
          <w:rFonts w:ascii="標楷體" w:hAnsi="標楷體"/>
          <w:sz w:val="28"/>
          <w:szCs w:val="28"/>
        </w:rPr>
        <w:t>補正或不能補正者，得駁回其申請。</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s="細明體"/>
          <w:kern w:val="0"/>
          <w:sz w:val="28"/>
          <w:szCs w:val="28"/>
        </w:rPr>
      </w:pPr>
      <w:r>
        <w:rPr>
          <w:rFonts w:ascii="標楷體" w:hAnsi="標楷體" w:cs="細明體"/>
          <w:kern w:val="0"/>
          <w:sz w:val="28"/>
          <w:szCs w:val="28"/>
        </w:rPr>
        <w:t>申請案件之准駁，應自受理之日起三十日內以書面通知申請人，如有補正資料者，自申請人補正之日起算。其駁回申請者，並應敘明理由。</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kern w:val="0"/>
          <w:sz w:val="28"/>
          <w:szCs w:val="28"/>
        </w:rPr>
        <w:t>承辦單位應向檔案管理單位辦理調案，依檔案法第十八條、政府資訊公開法第十八條、行政程序法第四十六條及其他法令之規定簽辦申請案件</w:t>
      </w:r>
      <w:r>
        <w:rPr>
          <w:rFonts w:ascii="標楷體" w:hAnsi="標楷體"/>
          <w:kern w:val="0"/>
          <w:sz w:val="28"/>
          <w:szCs w:val="28"/>
        </w:rPr>
        <w:lastRenderedPageBreak/>
        <w:t>之准駁，並擬妥審核通知書</w:t>
      </w:r>
      <w:r>
        <w:rPr>
          <w:rFonts w:ascii="標楷體" w:hAnsi="標楷體"/>
          <w:kern w:val="0"/>
          <w:sz w:val="28"/>
          <w:szCs w:val="28"/>
        </w:rPr>
        <w:t>(</w:t>
      </w:r>
      <w:r>
        <w:rPr>
          <w:rFonts w:ascii="標楷體" w:hAnsi="標楷體"/>
          <w:kern w:val="0"/>
          <w:sz w:val="28"/>
          <w:szCs w:val="28"/>
        </w:rPr>
        <w:t>如附表二</w:t>
      </w:r>
      <w:r>
        <w:rPr>
          <w:rFonts w:ascii="標楷體" w:hAnsi="標楷體"/>
          <w:kern w:val="0"/>
          <w:sz w:val="28"/>
          <w:szCs w:val="28"/>
        </w:rPr>
        <w:t>)</w:t>
      </w:r>
      <w:proofErr w:type="gramStart"/>
      <w:r>
        <w:rPr>
          <w:rFonts w:ascii="標楷體" w:hAnsi="標楷體"/>
          <w:kern w:val="0"/>
          <w:sz w:val="28"/>
          <w:szCs w:val="28"/>
        </w:rPr>
        <w:t>併</w:t>
      </w:r>
      <w:proofErr w:type="gramEnd"/>
      <w:r>
        <w:rPr>
          <w:rFonts w:ascii="標楷體" w:hAnsi="標楷體"/>
          <w:kern w:val="0"/>
          <w:sz w:val="28"/>
          <w:szCs w:val="28"/>
        </w:rPr>
        <w:t>同申請審核表</w:t>
      </w:r>
      <w:r>
        <w:rPr>
          <w:rFonts w:ascii="標楷體" w:hAnsi="標楷體"/>
          <w:kern w:val="0"/>
          <w:sz w:val="28"/>
          <w:szCs w:val="28"/>
        </w:rPr>
        <w:t>（如附表三），會辦檔案管理單位，簽陳</w:t>
      </w:r>
      <w:r>
        <w:rPr>
          <w:rFonts w:ascii="標楷體" w:hAnsi="標楷體" w:cs="細明體"/>
          <w:kern w:val="0"/>
          <w:sz w:val="28"/>
          <w:szCs w:val="28"/>
        </w:rPr>
        <w:t>本所主任</w:t>
      </w:r>
      <w:r>
        <w:rPr>
          <w:rFonts w:ascii="標楷體" w:hAnsi="標楷體"/>
          <w:kern w:val="0"/>
          <w:sz w:val="28"/>
          <w:szCs w:val="28"/>
        </w:rPr>
        <w:t>核示後函覆申請人，並副知檔案管理單位。</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color w:val="000000"/>
          <w:kern w:val="0"/>
          <w:sz w:val="28"/>
          <w:szCs w:val="28"/>
        </w:rPr>
      </w:pPr>
      <w:r>
        <w:rPr>
          <w:rFonts w:ascii="標楷體" w:hAnsi="標楷體"/>
          <w:color w:val="000000"/>
          <w:kern w:val="0"/>
          <w:sz w:val="28"/>
          <w:szCs w:val="28"/>
        </w:rPr>
        <w:t>檔案管理單位</w:t>
      </w:r>
      <w:proofErr w:type="gramStart"/>
      <w:r>
        <w:rPr>
          <w:rFonts w:ascii="標楷體" w:hAnsi="標楷體"/>
          <w:color w:val="000000"/>
          <w:kern w:val="0"/>
          <w:sz w:val="28"/>
          <w:szCs w:val="28"/>
        </w:rPr>
        <w:t>於受會檔案</w:t>
      </w:r>
      <w:proofErr w:type="gramEnd"/>
      <w:r>
        <w:rPr>
          <w:rFonts w:ascii="標楷體" w:hAnsi="標楷體"/>
          <w:color w:val="000000"/>
          <w:kern w:val="0"/>
          <w:sz w:val="28"/>
          <w:szCs w:val="28"/>
        </w:rPr>
        <w:t>應用申請案時，應於公文整合資訊系統登錄後填寫申請書編號。於收受核准應用之審核通知書副本時，應列印檔案應用簽收單（如附表四）提供予承辦單位，並準備檔案應用場所。</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kern w:val="0"/>
          <w:sz w:val="28"/>
          <w:szCs w:val="28"/>
        </w:rPr>
      </w:pPr>
      <w:r>
        <w:rPr>
          <w:rFonts w:ascii="標楷體" w:hAnsi="標楷體"/>
          <w:kern w:val="0"/>
          <w:sz w:val="28"/>
          <w:szCs w:val="28"/>
        </w:rPr>
        <w:t>申請案件經核准者，承辦單位應就核准應用項目於檔案應用指定日期前備妥檔案；除申請應用檔案原件經核准者外，應以提供複製品為原則。</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kern w:val="0"/>
          <w:sz w:val="28"/>
          <w:szCs w:val="28"/>
        </w:rPr>
        <w:t>檔案之提供如有部分抽離或遮掩情形，應註記於檔案應用簽收單並告知申請人。</w:t>
      </w:r>
    </w:p>
    <w:p w:rsidR="00155671" w:rsidRDefault="00680B48">
      <w:pPr>
        <w:pStyle w:val="a3"/>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t>抄錄或複製檔案，如涉及著作權事項，應依著作權法及其相關規定辦理。</w:t>
      </w:r>
    </w:p>
    <w:p w:rsidR="00155671" w:rsidRDefault="00680B4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jc w:val="both"/>
      </w:pPr>
      <w:r>
        <w:rPr>
          <w:rFonts w:ascii="標楷體" w:hAnsi="標楷體"/>
          <w:kern w:val="0"/>
          <w:sz w:val="28"/>
          <w:szCs w:val="28"/>
        </w:rPr>
        <w:t>核准應用之檔案如僅其中</w:t>
      </w:r>
      <w:proofErr w:type="gramStart"/>
      <w:r>
        <w:rPr>
          <w:rFonts w:ascii="標楷體" w:hAnsi="標楷體"/>
          <w:kern w:val="0"/>
          <w:sz w:val="28"/>
          <w:szCs w:val="28"/>
        </w:rPr>
        <w:t>一</w:t>
      </w:r>
      <w:proofErr w:type="gramEnd"/>
      <w:r>
        <w:rPr>
          <w:rFonts w:ascii="標楷體" w:hAnsi="標楷體"/>
          <w:kern w:val="0"/>
          <w:sz w:val="28"/>
          <w:szCs w:val="28"/>
        </w:rPr>
        <w:t>部份有應限制公開或提供之情形，去除不得公開部分，就其他部分公開或提供之。</w:t>
      </w:r>
    </w:p>
    <w:p w:rsidR="00155671" w:rsidRDefault="00680B48">
      <w:pPr>
        <w:pStyle w:val="a3"/>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pPr>
      <w:r>
        <w:rPr>
          <w:rFonts w:ascii="標楷體" w:hAnsi="標楷體" w:cs="細明體"/>
          <w:kern w:val="0"/>
          <w:sz w:val="28"/>
          <w:szCs w:val="28"/>
        </w:rPr>
        <w:t>申請人於指定日期至指定處所閱覽、抄錄或複製檔案時，應出示審核決定及備有本人照片之身分證明文件，若為代理人到場，並應出示身分證明文件正本及委託書正本，完成登記程序後，由承辦單位陪同進入檔案應用場所。</w:t>
      </w:r>
    </w:p>
    <w:p w:rsidR="00155671" w:rsidRDefault="00680B48">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rPr>
          <w:rFonts w:ascii="標楷體" w:hAnsi="標楷體" w:cs="細明體"/>
          <w:color w:val="000000"/>
          <w:kern w:val="0"/>
          <w:sz w:val="28"/>
          <w:szCs w:val="28"/>
        </w:rPr>
      </w:pPr>
      <w:r>
        <w:rPr>
          <w:rFonts w:ascii="標楷體" w:hAnsi="標楷體" w:cs="細明體"/>
          <w:color w:val="000000"/>
          <w:kern w:val="0"/>
          <w:sz w:val="28"/>
          <w:szCs w:val="28"/>
        </w:rPr>
        <w:t>申請檔案複製郵寄服務者，承辦單位應先收取申請人繳交之郵資、處理費及複製費用後，始得將檔案複製品</w:t>
      </w:r>
      <w:proofErr w:type="gramStart"/>
      <w:r>
        <w:rPr>
          <w:rFonts w:ascii="標楷體" w:hAnsi="標楷體" w:cs="細明體"/>
          <w:color w:val="000000"/>
          <w:kern w:val="0"/>
          <w:sz w:val="28"/>
          <w:szCs w:val="28"/>
        </w:rPr>
        <w:t>併</w:t>
      </w:r>
      <w:proofErr w:type="gramEnd"/>
      <w:r>
        <w:rPr>
          <w:rFonts w:ascii="標楷體" w:hAnsi="標楷體" w:cs="細明體"/>
          <w:color w:val="000000"/>
          <w:kern w:val="0"/>
          <w:sz w:val="28"/>
          <w:szCs w:val="28"/>
        </w:rPr>
        <w:t>同收據寄交之。</w:t>
      </w:r>
    </w:p>
    <w:p w:rsidR="00155671" w:rsidRDefault="00680B48">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pPr>
      <w:r>
        <w:rPr>
          <w:rFonts w:ascii="標楷體" w:hAnsi="標楷體" w:cs="細明體"/>
          <w:color w:val="000000"/>
          <w:kern w:val="0"/>
          <w:sz w:val="28"/>
          <w:szCs w:val="28"/>
        </w:rPr>
        <w:t>申請人應用檔案，應遵守檔案法有關規定，保持檔案資料之完整，並不得有下列行為：</w:t>
      </w:r>
    </w:p>
    <w:p w:rsidR="00155671" w:rsidRDefault="00680B48">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sz w:val="28"/>
          <w:szCs w:val="28"/>
        </w:rPr>
      </w:pPr>
      <w:r>
        <w:rPr>
          <w:rFonts w:ascii="標楷體" w:hAnsi="標楷體"/>
          <w:sz w:val="28"/>
          <w:szCs w:val="28"/>
        </w:rPr>
        <w:t>攜帶食物、飲料、刀片、墨汁及修正液等易污損或破壞檔案之物品。</w:t>
      </w:r>
      <w:r>
        <w:rPr>
          <w:rFonts w:ascii="標楷體" w:hAnsi="標楷體"/>
          <w:sz w:val="28"/>
          <w:szCs w:val="28"/>
        </w:rPr>
        <w:t xml:space="preserve">    </w:t>
      </w:r>
    </w:p>
    <w:p w:rsidR="00155671" w:rsidRDefault="00680B48">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rPr>
          <w:rFonts w:ascii="標楷體" w:hAnsi="標楷體"/>
          <w:sz w:val="28"/>
          <w:szCs w:val="28"/>
        </w:rPr>
      </w:pPr>
      <w:r>
        <w:rPr>
          <w:rFonts w:ascii="標楷體" w:hAnsi="標楷體"/>
          <w:sz w:val="28"/>
          <w:szCs w:val="28"/>
        </w:rPr>
        <w:t>添</w:t>
      </w:r>
      <w:proofErr w:type="gramStart"/>
      <w:r>
        <w:rPr>
          <w:rFonts w:ascii="標楷體" w:hAnsi="標楷體"/>
          <w:sz w:val="28"/>
          <w:szCs w:val="28"/>
        </w:rPr>
        <w:t>註</w:t>
      </w:r>
      <w:proofErr w:type="gramEnd"/>
      <w:r>
        <w:rPr>
          <w:rFonts w:ascii="標楷體" w:hAnsi="標楷體"/>
          <w:sz w:val="28"/>
          <w:szCs w:val="28"/>
        </w:rPr>
        <w:t>、塗改、更換、抽取、圈點或污損檔案。</w:t>
      </w:r>
    </w:p>
    <w:p w:rsidR="00155671" w:rsidRDefault="00680B48">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標楷體"/>
          <w:color w:val="000000"/>
          <w:kern w:val="0"/>
          <w:sz w:val="28"/>
          <w:szCs w:val="28"/>
        </w:rPr>
        <w:t>拆散已裝訂完成之檔案。</w:t>
      </w:r>
    </w:p>
    <w:p w:rsidR="00155671" w:rsidRDefault="00680B48">
      <w:pPr>
        <w:pStyle w:val="a3"/>
        <w:widowControl/>
        <w:numPr>
          <w:ilvl w:val="0"/>
          <w:numId w:val="6"/>
        </w:num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460" w:lineRule="atLeast"/>
        <w:ind w:left="624" w:firstLine="0"/>
        <w:jc w:val="both"/>
      </w:pPr>
      <w:r>
        <w:rPr>
          <w:rFonts w:ascii="標楷體" w:hAnsi="標楷體"/>
          <w:color w:val="000000"/>
          <w:sz w:val="28"/>
          <w:szCs w:val="28"/>
        </w:rPr>
        <w:t>以其他方法破壞檔案或變更檔案內容。</w:t>
      </w:r>
    </w:p>
    <w:p w:rsidR="00155671" w:rsidRDefault="00680B48">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olor w:val="000000"/>
          <w:sz w:val="28"/>
          <w:szCs w:val="28"/>
        </w:rPr>
        <w:t>未經許可，擅自將檔案之一部或全部攜離檔案應用處所。</w:t>
      </w:r>
    </w:p>
    <w:p w:rsidR="00155671" w:rsidRDefault="00680B4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jc w:val="both"/>
        <w:rPr>
          <w:rFonts w:ascii="標楷體" w:hAnsi="標楷體" w:cs="細明體"/>
          <w:color w:val="000000"/>
          <w:kern w:val="0"/>
          <w:sz w:val="28"/>
          <w:szCs w:val="28"/>
        </w:rPr>
      </w:pPr>
      <w:r>
        <w:rPr>
          <w:rFonts w:ascii="標楷體" w:hAnsi="標楷體" w:cs="細明體"/>
          <w:color w:val="000000"/>
          <w:kern w:val="0"/>
          <w:sz w:val="28"/>
          <w:szCs w:val="28"/>
        </w:rPr>
        <w:t>違反前項各款情形者，停止其應用檔案，並記錄之；涉及刑事責任者，移送法辦。</w:t>
      </w:r>
    </w:p>
    <w:p w:rsidR="00155671" w:rsidRDefault="00680B48">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rPr>
          <w:rFonts w:ascii="標楷體" w:hAnsi="標楷體" w:cs="細明體"/>
          <w:color w:val="000000"/>
          <w:kern w:val="0"/>
          <w:sz w:val="28"/>
          <w:szCs w:val="28"/>
        </w:rPr>
      </w:pPr>
      <w:r>
        <w:rPr>
          <w:rFonts w:ascii="標楷體" w:hAnsi="標楷體" w:cs="細明體"/>
          <w:color w:val="000000"/>
          <w:kern w:val="0"/>
          <w:sz w:val="28"/>
          <w:szCs w:val="28"/>
        </w:rPr>
        <w:t xml:space="preserve">申請人不得進入本所檔案庫房，僅得於指定之應用檔案處所，並注意下列事項：　</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t>禁止</w:t>
      </w:r>
      <w:r>
        <w:rPr>
          <w:rFonts w:ascii="標楷體" w:hAnsi="標楷體"/>
          <w:color w:val="000000"/>
          <w:sz w:val="28"/>
          <w:szCs w:val="28"/>
        </w:rPr>
        <w:t>吸菸、飲食、喧嘩之行為</w:t>
      </w:r>
      <w:r>
        <w:rPr>
          <w:rFonts w:ascii="標楷體" w:hAnsi="標楷體" w:cs="細明體"/>
          <w:color w:val="000000"/>
          <w:kern w:val="0"/>
          <w:sz w:val="28"/>
          <w:szCs w:val="28"/>
        </w:rPr>
        <w:t>。</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t>不得破壞環境整潔。</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lastRenderedPageBreak/>
        <w:t>禁止攜帶原子筆、毛筆等</w:t>
      </w:r>
      <w:proofErr w:type="gramStart"/>
      <w:r>
        <w:rPr>
          <w:rFonts w:ascii="標楷體" w:hAnsi="標楷體" w:cs="細明體"/>
          <w:color w:val="000000"/>
          <w:kern w:val="0"/>
          <w:sz w:val="28"/>
          <w:szCs w:val="28"/>
        </w:rPr>
        <w:t>易塗損</w:t>
      </w:r>
      <w:proofErr w:type="gramEnd"/>
      <w:r>
        <w:rPr>
          <w:rFonts w:ascii="標楷體" w:hAnsi="標楷體" w:cs="細明體"/>
          <w:color w:val="000000"/>
          <w:kern w:val="0"/>
          <w:sz w:val="28"/>
          <w:szCs w:val="28"/>
        </w:rPr>
        <w:t>檔案之文具。</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t>抄寫檔案時，以使用鉛筆、可攜式電腦或媒體為限。</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s="細明體"/>
          <w:color w:val="000000"/>
          <w:kern w:val="0"/>
          <w:sz w:val="28"/>
          <w:szCs w:val="28"/>
        </w:rPr>
        <w:t>禁止擅自接用電源及連接本局網路系統。</w:t>
      </w:r>
    </w:p>
    <w:p w:rsidR="00155671" w:rsidRDefault="00680B48">
      <w:pPr>
        <w:pStyle w:val="a3"/>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567" w:firstLine="0"/>
        <w:jc w:val="both"/>
      </w:pPr>
      <w:r>
        <w:rPr>
          <w:rFonts w:ascii="標楷體" w:hAnsi="標楷體"/>
          <w:color w:val="000000"/>
          <w:kern w:val="0"/>
          <w:sz w:val="28"/>
          <w:szCs w:val="28"/>
        </w:rPr>
        <w:t>可攜式電腦或媒體之使用，非經許可不得為之，其使用應遵守資訊安全政策相關規定。</w:t>
      </w:r>
      <w:r>
        <w:rPr>
          <w:rFonts w:ascii="標楷體" w:hAnsi="標楷體" w:cs="細明體"/>
          <w:color w:val="000000"/>
          <w:kern w:val="0"/>
          <w:sz w:val="28"/>
          <w:szCs w:val="28"/>
        </w:rPr>
        <w:t xml:space="preserve">　　</w:t>
      </w:r>
    </w:p>
    <w:p w:rsidR="00155671" w:rsidRDefault="00680B48">
      <w:pPr>
        <w:pStyle w:val="Standard"/>
      </w:pPr>
      <w:r>
        <w:t>申請人如有暫離應用檔案處所之必要，應將檔案交由承辦單位人員保管。</w:t>
      </w:r>
    </w:p>
    <w:p w:rsidR="00155671" w:rsidRDefault="00680B4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jc w:val="both"/>
        <w:rPr>
          <w:rFonts w:ascii="標楷體" w:hAnsi="標楷體" w:cs="細明體"/>
          <w:kern w:val="0"/>
          <w:sz w:val="28"/>
          <w:szCs w:val="28"/>
        </w:rPr>
      </w:pPr>
      <w:r>
        <w:rPr>
          <w:rFonts w:ascii="標楷體" w:hAnsi="標楷體" w:cs="細明體"/>
          <w:kern w:val="0"/>
          <w:sz w:val="28"/>
          <w:szCs w:val="28"/>
        </w:rPr>
        <w:t>檔案應用完畢，承辦單位應當場檢視申請人歸還檔案之完整性及是否有不當破壞情形；如有污損、破壞等不當使用情形，應於檔案應用簽收單註記後並依第六點第二項規定辦理。</w:t>
      </w:r>
    </w:p>
    <w:p w:rsidR="00155671" w:rsidRDefault="00680B48">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pPr>
      <w:r>
        <w:rPr>
          <w:rFonts w:ascii="標楷體" w:hAnsi="標楷體" w:cs="細明體"/>
          <w:kern w:val="0"/>
          <w:sz w:val="28"/>
          <w:szCs w:val="28"/>
        </w:rPr>
        <w:t>申請人於指定日期當日未能閱覽、抄錄或複製檔案完成者，承辦單位應於檔案應用簽收單註記應用情形後</w:t>
      </w:r>
      <w:proofErr w:type="gramStart"/>
      <w:r>
        <w:rPr>
          <w:rFonts w:ascii="標楷體" w:hAnsi="標楷體" w:cs="細明體"/>
          <w:kern w:val="0"/>
          <w:sz w:val="28"/>
          <w:szCs w:val="28"/>
        </w:rPr>
        <w:t>辦理還卷</w:t>
      </w:r>
      <w:proofErr w:type="gramEnd"/>
      <w:r>
        <w:rPr>
          <w:rFonts w:ascii="標楷體" w:hAnsi="標楷體" w:cs="細明體"/>
          <w:kern w:val="0"/>
          <w:sz w:val="28"/>
          <w:szCs w:val="28"/>
        </w:rPr>
        <w:t>，並指定他日通知申請人續行辦理。</w:t>
      </w:r>
    </w:p>
    <w:p w:rsidR="00155671" w:rsidRDefault="00680B48">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atLeast"/>
        <w:ind w:left="0" w:firstLine="0"/>
        <w:jc w:val="both"/>
      </w:pPr>
      <w:r>
        <w:rPr>
          <w:rFonts w:ascii="標楷體" w:hAnsi="標楷體" w:cs="細明體"/>
          <w:kern w:val="0"/>
          <w:sz w:val="28"/>
          <w:szCs w:val="28"/>
        </w:rPr>
        <w:t>本局檔案開放應用時日為星期一至星期五上午九時至十二時及下午一時至五時，但遇有國定假日或其他</w:t>
      </w:r>
      <w:proofErr w:type="gramStart"/>
      <w:r>
        <w:rPr>
          <w:rFonts w:ascii="標楷體" w:hAnsi="標楷體" w:cs="細明體"/>
          <w:kern w:val="0"/>
          <w:sz w:val="28"/>
          <w:szCs w:val="28"/>
        </w:rPr>
        <w:t>休息日者</w:t>
      </w:r>
      <w:proofErr w:type="gramEnd"/>
      <w:r>
        <w:rPr>
          <w:rFonts w:ascii="標楷體" w:hAnsi="標楷體" w:cs="細明體"/>
          <w:kern w:val="0"/>
          <w:sz w:val="28"/>
          <w:szCs w:val="28"/>
        </w:rPr>
        <w:t>，不開放應用</w:t>
      </w:r>
      <w:r>
        <w:rPr>
          <w:rFonts w:ascii="標楷體" w:hAnsi="標楷體"/>
          <w:sz w:val="28"/>
          <w:szCs w:val="28"/>
        </w:rPr>
        <w:t>。</w:t>
      </w:r>
    </w:p>
    <w:p w:rsidR="00155671" w:rsidRDefault="00680B48">
      <w:pPr>
        <w:pStyle w:val="a3"/>
        <w:widowControl/>
        <w:numPr>
          <w:ilvl w:val="0"/>
          <w:numId w:val="1"/>
        </w:numPr>
        <w:spacing w:line="460" w:lineRule="atLeast"/>
        <w:ind w:left="0" w:firstLine="0"/>
        <w:jc w:val="both"/>
      </w:pPr>
      <w:r>
        <w:rPr>
          <w:rFonts w:ascii="標楷體" w:hAnsi="標楷體" w:cs="細明體"/>
          <w:color w:val="000000"/>
          <w:kern w:val="0"/>
          <w:sz w:val="28"/>
          <w:szCs w:val="28"/>
        </w:rPr>
        <w:t>申請閱覽、抄錄或複製檔案之費用，</w:t>
      </w:r>
      <w:r>
        <w:rPr>
          <w:rFonts w:ascii="標楷體" w:hAnsi="標楷體"/>
          <w:color w:val="000000"/>
          <w:sz w:val="28"/>
          <w:szCs w:val="28"/>
        </w:rPr>
        <w:t>除其他法令另有規定外，申請人應依國家發展委員會檔案管理局訂定之「檔案閱覽抄錄複製收費標準」繳費</w:t>
      </w:r>
      <w:r>
        <w:rPr>
          <w:rFonts w:ascii="標楷體" w:hAnsi="標楷體"/>
          <w:color w:val="000000"/>
          <w:sz w:val="28"/>
          <w:szCs w:val="28"/>
        </w:rPr>
        <w:t>(</w:t>
      </w:r>
      <w:r>
        <w:rPr>
          <w:rFonts w:ascii="標楷體" w:hAnsi="標楷體"/>
          <w:color w:val="000000"/>
          <w:sz w:val="28"/>
          <w:szCs w:val="28"/>
        </w:rPr>
        <w:t>附表五</w:t>
      </w:r>
      <w:r>
        <w:rPr>
          <w:rFonts w:ascii="標楷體" w:hAnsi="標楷體"/>
          <w:color w:val="000000"/>
          <w:sz w:val="28"/>
          <w:szCs w:val="28"/>
        </w:rPr>
        <w:t>)</w:t>
      </w:r>
      <w:r>
        <w:rPr>
          <w:rFonts w:ascii="標楷體" w:hAnsi="標楷體" w:cs="細明體"/>
          <w:color w:val="000000"/>
          <w:kern w:val="0"/>
          <w:sz w:val="28"/>
          <w:szCs w:val="28"/>
        </w:rPr>
        <w:t>。</w:t>
      </w:r>
    </w:p>
    <w:p w:rsidR="00155671" w:rsidRDefault="00680B48">
      <w:pPr>
        <w:pStyle w:val="a3"/>
        <w:widowControl/>
        <w:spacing w:line="460" w:lineRule="atLeast"/>
        <w:ind w:left="0"/>
        <w:jc w:val="both"/>
        <w:rPr>
          <w:rFonts w:ascii="標楷體" w:hAnsi="標楷體"/>
          <w:sz w:val="28"/>
          <w:szCs w:val="28"/>
        </w:rPr>
      </w:pPr>
      <w:r>
        <w:rPr>
          <w:rFonts w:ascii="標楷體" w:hAnsi="標楷體"/>
          <w:sz w:val="28"/>
          <w:szCs w:val="28"/>
        </w:rPr>
        <w:t>前項收費由門診收取閱覽抄錄或複製費後，至本所出納開立收據交付申請人。</w:t>
      </w:r>
    </w:p>
    <w:p w:rsidR="00155671" w:rsidRDefault="00155671">
      <w:pPr>
        <w:pStyle w:val="Standard"/>
      </w:pPr>
    </w:p>
    <w:sectPr w:rsidR="0015567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B48" w:rsidRDefault="00680B48">
      <w:r>
        <w:separator/>
      </w:r>
    </w:p>
  </w:endnote>
  <w:endnote w:type="continuationSeparator" w:id="0">
    <w:p w:rsidR="00680B48" w:rsidRDefault="0068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
    <w:altName w:val="Cambria"/>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愄..">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B48" w:rsidRDefault="00680B48">
      <w:r>
        <w:rPr>
          <w:color w:val="000000"/>
        </w:rPr>
        <w:separator/>
      </w:r>
    </w:p>
  </w:footnote>
  <w:footnote w:type="continuationSeparator" w:id="0">
    <w:p w:rsidR="00680B48" w:rsidRDefault="0068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6DDB"/>
    <w:multiLevelType w:val="multilevel"/>
    <w:tmpl w:val="5F4EC2D0"/>
    <w:lvl w:ilvl="0">
      <w:start w:val="1"/>
      <w:numFmt w:val="decimal"/>
      <w:suff w:val="space"/>
      <w:lvlText w:val="(%1)"/>
      <w:lvlJc w:val="left"/>
      <w:pPr>
        <w:ind w:left="960" w:hanging="393"/>
      </w:pPr>
      <w:rPr>
        <w:rFonts w:ascii="標楷體" w:eastAsia="標楷體" w:hAnsi="標楷體"/>
        <w:sz w:val="28"/>
      </w:rPr>
    </w:lvl>
    <w:lvl w:ilvl="1">
      <w:start w:val="1"/>
      <w:numFmt w:val="decimal"/>
      <w:suff w:val="space"/>
      <w:lvlText w:val="(%2)"/>
      <w:lvlJc w:val="left"/>
      <w:pPr>
        <w:ind w:left="2661"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DE9681B"/>
    <w:multiLevelType w:val="multilevel"/>
    <w:tmpl w:val="680E61F2"/>
    <w:lvl w:ilvl="0">
      <w:start w:val="1"/>
      <w:numFmt w:val="decimal"/>
      <w:lvlText w:val="%1."/>
      <w:lvlJc w:val="left"/>
      <w:pPr>
        <w:ind w:left="480" w:hanging="480"/>
      </w:pPr>
    </w:lvl>
    <w:lvl w:ilvl="1">
      <w:start w:val="1"/>
      <w:numFmt w:val="decimal"/>
      <w:suff w:val="space"/>
      <w:lvlText w:val="(%2)"/>
      <w:lvlJc w:val="left"/>
      <w:pPr>
        <w:ind w:left="1047"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F40FF6"/>
    <w:multiLevelType w:val="multilevel"/>
    <w:tmpl w:val="F3083E44"/>
    <w:lvl w:ilvl="0">
      <w:start w:val="1"/>
      <w:numFmt w:val="decimal"/>
      <w:suff w:val="space"/>
      <w:lvlText w:val="%1、"/>
      <w:lvlJc w:val="left"/>
      <w:pPr>
        <w:ind w:left="480" w:hanging="480"/>
      </w:pPr>
      <w:rPr>
        <w:rFonts w:ascii="標楷體" w:eastAsia="標楷體" w:hAnsi="標楷體"/>
        <w:sz w:val="28"/>
        <w:szCs w:val="28"/>
      </w:rPr>
    </w:lvl>
    <w:lvl w:ilvl="1">
      <w:start w:val="1"/>
      <w:numFmt w:val="decimal"/>
      <w:suff w:val="spac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CC76497"/>
    <w:multiLevelType w:val="multilevel"/>
    <w:tmpl w:val="884E7BD0"/>
    <w:lvl w:ilvl="0">
      <w:start w:val="1"/>
      <w:numFmt w:val="decimal"/>
      <w:suff w:val="space"/>
      <w:lvlText w:val="(%1)"/>
      <w:lvlJc w:val="left"/>
      <w:pPr>
        <w:ind w:left="960" w:hanging="393"/>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1"/>
  </w:num>
  <w:num w:numId="3">
    <w:abstractNumId w:val="2"/>
    <w:lvlOverride w:ilvl="0">
      <w:startOverride w:val="1"/>
    </w:lvlOverride>
  </w:num>
  <w:num w:numId="4">
    <w:abstractNumId w:val="0"/>
  </w:num>
  <w:num w:numId="5">
    <w:abstractNumId w:val="2"/>
    <w:lvlOverride w:ilvl="0">
      <w:startOverride w:val="1"/>
    </w:lvlOverride>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55671"/>
    <w:rsid w:val="00155671"/>
    <w:rsid w:val="00680B48"/>
    <w:rsid w:val="00FC29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BF0C6E-5666-470D-A906-530BF8D3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uiPriority w:val="9"/>
    <w:qFormat/>
    <w:pPr>
      <w:widowControl/>
      <w:spacing w:before="100" w:after="100"/>
      <w:outlineLvl w:val="0"/>
    </w:pPr>
    <w:rPr>
      <w:rFonts w:ascii="s?" w:eastAsia="新細明體" w:hAnsi="s?" w:cs="Arial Unicode MS"/>
      <w:color w:val="00006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Default">
    <w:name w:val="Default"/>
    <w:pPr>
      <w:widowControl w:val="0"/>
      <w:suppressAutoHyphens/>
      <w:autoSpaceDE w:val="0"/>
    </w:pPr>
    <w:rPr>
      <w:rFonts w:ascii="標楷體愄.." w:eastAsia="標楷體愄.." w:hAnsi="標楷體愄.." w:cs="標楷體愄.."/>
      <w:color w:val="000000"/>
      <w:kern w:val="0"/>
      <w:szCs w:val="24"/>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10">
    <w:name w:val="標題 1 字元"/>
    <w:basedOn w:val="a0"/>
    <w:rPr>
      <w:rFonts w:ascii="s?" w:eastAsia="新細明體" w:hAnsi="s?" w:cs="Arial Unicode MS"/>
      <w:color w:val="000066"/>
      <w:kern w:val="3"/>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Desktop/&#35998;&#20736;-&#26989;&#21209;&#31227;&#20132;/&#27284;&#31649;-&#38597;&#23039;/Local%20Settings/Temporary%20Internet%20Files/Content.IE5/KV9CCIA4/387143400I0000000_1050043431_Attach01%5B1%5D.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楊家興</dc:creator>
  <dc:description/>
  <cp:lastModifiedBy>掛號櫃台</cp:lastModifiedBy>
  <cp:revision>2</cp:revision>
  <cp:lastPrinted>2019-05-17T16:52:00Z</cp:lastPrinted>
  <dcterms:created xsi:type="dcterms:W3CDTF">2023-04-27T08:35:00Z</dcterms:created>
  <dcterms:modified xsi:type="dcterms:W3CDTF">2023-04-27T08:35:00Z</dcterms:modified>
</cp:coreProperties>
</file>